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082AE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082AE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  <w:bookmarkStart w:id="0" w:name="_GoBack"/>
      <w:bookmarkEnd w:id="0"/>
    </w:p>
    <w:p w:rsidR="003B5221" w:rsidRPr="00082AEF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082AEF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082AEF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5A10BA" w:rsidRPr="00082AE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19</w:t>
      </w:r>
      <w:r w:rsidR="008059F3" w:rsidRPr="00082AEF">
        <w:rPr>
          <w:rFonts w:ascii="Times New Roman" w:hAnsi="Times New Roman" w:cs="Times New Roman"/>
          <w:bCs/>
          <w:sz w:val="28"/>
          <w:szCs w:val="28"/>
          <w:lang w:val="en-US"/>
        </w:rPr>
        <w:t>79</w:t>
      </w:r>
      <w:r w:rsidR="005A10BA" w:rsidRPr="00082AE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690AF5" w:rsidRPr="00082AE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EC5869" w:rsidRPr="00082AEF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A604BE" w:rsidRPr="00082AEF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EC5869" w:rsidRPr="00082AEF">
        <w:rPr>
          <w:rFonts w:ascii="Times New Roman" w:hAnsi="Times New Roman" w:cs="Times New Roman"/>
          <w:bCs/>
          <w:sz w:val="28"/>
          <w:szCs w:val="28"/>
          <w:lang w:val="en-US"/>
        </w:rPr>
        <w:t>.0</w:t>
      </w:r>
      <w:r w:rsidR="00A604BE" w:rsidRPr="00082AEF">
        <w:rPr>
          <w:rFonts w:ascii="Times New Roman" w:hAnsi="Times New Roman" w:cs="Times New Roman"/>
          <w:bCs/>
          <w:sz w:val="28"/>
          <w:szCs w:val="28"/>
          <w:lang w:val="en-US"/>
        </w:rPr>
        <w:t>8</w:t>
      </w:r>
      <w:r w:rsidR="00EC5869" w:rsidRPr="00082AEF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690AF5" w:rsidRPr="00082AEF">
        <w:rPr>
          <w:rFonts w:ascii="Times New Roman" w:hAnsi="Times New Roman" w:cs="Times New Roman"/>
          <w:bCs/>
          <w:sz w:val="28"/>
          <w:szCs w:val="28"/>
          <w:lang w:val="en-US"/>
        </w:rPr>
        <w:t>2018</w:t>
      </w:r>
    </w:p>
    <w:p w:rsidR="0028098E" w:rsidRPr="00082AE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082AE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082AE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082AEF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082AEF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082AEF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082AEF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082AEF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="00AA2341" w:rsidRPr="00082AEF">
        <w:rPr>
          <w:rFonts w:ascii="Times New Roman" w:hAnsi="Times New Roman" w:cs="Times New Roman"/>
          <w:b/>
          <w:bCs/>
          <w:sz w:val="28"/>
          <w:szCs w:val="28"/>
          <w:lang w:val="en-US"/>
        </w:rPr>
        <w:t>iu</w:t>
      </w:r>
      <w:r w:rsidR="00A604BE" w:rsidRPr="00082AEF">
        <w:rPr>
          <w:rFonts w:ascii="Times New Roman" w:hAnsi="Times New Roman" w:cs="Times New Roman"/>
          <w:b/>
          <w:bCs/>
          <w:sz w:val="28"/>
          <w:szCs w:val="28"/>
          <w:lang w:val="en-US"/>
        </w:rPr>
        <w:t>l</w:t>
      </w:r>
      <w:r w:rsidR="00AA2341" w:rsidRPr="00082AEF">
        <w:rPr>
          <w:rFonts w:ascii="Times New Roman" w:hAnsi="Times New Roman" w:cs="Times New Roman"/>
          <w:b/>
          <w:bCs/>
          <w:sz w:val="28"/>
          <w:szCs w:val="28"/>
          <w:lang w:val="en-US"/>
        </w:rPr>
        <w:t>ie</w:t>
      </w:r>
      <w:proofErr w:type="spellEnd"/>
      <w:r w:rsidR="00834807" w:rsidRPr="00082AE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3B5221" w:rsidRPr="00082AEF">
        <w:rPr>
          <w:rFonts w:ascii="Times New Roman" w:hAnsi="Times New Roman" w:cs="Times New Roman"/>
          <w:b/>
          <w:bCs/>
          <w:sz w:val="28"/>
          <w:szCs w:val="28"/>
          <w:lang w:val="en-US"/>
        </w:rPr>
        <w:t>2018</w:t>
      </w:r>
    </w:p>
    <w:p w:rsidR="0028098E" w:rsidRPr="00082AE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082AE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082AE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9B6C02" w:rsidRPr="00082AEF">
        <w:rPr>
          <w:rFonts w:ascii="Times New Roman" w:hAnsi="Times New Roman" w:cs="Times New Roman"/>
          <w:sz w:val="28"/>
          <w:szCs w:val="28"/>
          <w:lang w:val="en-US"/>
        </w:rPr>
        <w:t>iu</w:t>
      </w:r>
      <w:r w:rsidR="00A604BE" w:rsidRPr="00082AEF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9B6C02" w:rsidRPr="00082AEF">
        <w:rPr>
          <w:rFonts w:ascii="Times New Roman" w:hAnsi="Times New Roman" w:cs="Times New Roman"/>
          <w:sz w:val="28"/>
          <w:szCs w:val="28"/>
          <w:lang w:val="en-US"/>
        </w:rPr>
        <w:t>ie</w:t>
      </w:r>
      <w:proofErr w:type="spellEnd"/>
      <w:r w:rsidR="00EB2FF8"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34405" w:rsidRPr="00082AEF">
        <w:rPr>
          <w:rFonts w:ascii="Times New Roman" w:hAnsi="Times New Roman" w:cs="Times New Roman"/>
          <w:sz w:val="28"/>
          <w:szCs w:val="28"/>
          <w:lang w:val="en-US"/>
        </w:rPr>
        <w:t>2018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participarea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şedinţ</w:t>
      </w:r>
      <w:r w:rsidRPr="00082AEF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="001F6FAF" w:rsidRPr="00082AEF">
        <w:rPr>
          <w:rFonts w:ascii="Times New Roman" w:hAnsi="Times New Roman" w:cs="Times New Roman"/>
          <w:sz w:val="28"/>
          <w:szCs w:val="28"/>
          <w:lang w:val="en-US"/>
        </w:rPr>
        <w:t>patru</w:t>
      </w:r>
      <w:proofErr w:type="spellEnd"/>
      <w:r w:rsidR="001F6FAF"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misiuni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>de audit</w:t>
      </w:r>
      <w:r w:rsidRPr="00082AEF">
        <w:rPr>
          <w:rFonts w:ascii="Times New Roman" w:hAnsi="Times New Roman" w:cs="Times New Roman"/>
          <w:sz w:val="28"/>
          <w:szCs w:val="28"/>
        </w:rPr>
        <w:t xml:space="preserve"> public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inute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şedinţe</w:t>
      </w:r>
      <w:r w:rsidRPr="00082AEF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chestionarului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luare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cunoştinţă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colectare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studiului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preliminar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prelucrare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identificarea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asociate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activităţilor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auditabile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punctajului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total al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ierarhizarea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hestionarului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control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utilizat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controalelor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interne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existente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formularului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privind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iniţială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controlului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obiectivelor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audit;</w:t>
      </w:r>
    </w:p>
    <w:p w:rsidR="00554F77" w:rsidRPr="00082AEF" w:rsidRDefault="00554F77" w:rsidP="00554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rogramului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0609BB" w:rsidRPr="00082AEF" w:rsidRDefault="000609BB" w:rsidP="0006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chestionare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liste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contro</w:t>
      </w:r>
      <w:r w:rsidRPr="00082AEF">
        <w:rPr>
          <w:rFonts w:ascii="Times New Roman" w:hAnsi="Times New Roman" w:cs="Times New Roman"/>
          <w:sz w:val="28"/>
          <w:szCs w:val="28"/>
        </w:rPr>
        <w:t>l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interviuri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0609BB" w:rsidRPr="00082AEF" w:rsidRDefault="000609BB" w:rsidP="0006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efectuarea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testărilor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formularea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constatărilor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testelor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0609BB" w:rsidRPr="00082AEF" w:rsidRDefault="000609BB" w:rsidP="0006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analiza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problemelor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formularea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</w:t>
      </w:r>
      <w:r w:rsidRPr="00082AEF">
        <w:rPr>
          <w:rFonts w:ascii="Times New Roman" w:hAnsi="Times New Roman" w:cs="Times New Roman"/>
          <w:sz w:val="28"/>
          <w:szCs w:val="28"/>
        </w:rPr>
        <w:t>ș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>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identificare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analiză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problemelor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5FF2" w:rsidP="0006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revizuirea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procedurale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a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lucru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lucrărilor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elaborate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pe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timpul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derulării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misiunilor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="001527E6"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notelor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centralizatoare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lucru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supervizarea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etapelor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procedurilor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desfăşurare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notelor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supervizare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către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entit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ățile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auditat</w:t>
      </w:r>
      <w:r w:rsidRPr="00082AEF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roiect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Rapo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artelor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 d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e audit public intern </w:t>
      </w:r>
      <w:r w:rsidRPr="00082AEF">
        <w:rPr>
          <w:rFonts w:ascii="Times New Roman" w:hAnsi="Times New Roman" w:cs="Times New Roman"/>
          <w:sz w:val="28"/>
          <w:szCs w:val="28"/>
        </w:rPr>
        <w:t xml:space="preserve">încheiate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urma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</w:t>
      </w:r>
      <w:r w:rsidRPr="00082AEF">
        <w:rPr>
          <w:rFonts w:ascii="Times New Roman" w:hAnsi="Times New Roman" w:cs="Times New Roman"/>
          <w:sz w:val="28"/>
          <w:szCs w:val="28"/>
        </w:rPr>
        <w:t>ilor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 xml:space="preserve"> de audit e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fectuate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participarea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şedinţ</w:t>
      </w:r>
      <w:r w:rsidRPr="00082AEF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închidere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</w:t>
      </w:r>
      <w:r w:rsidRPr="00082AEF">
        <w:rPr>
          <w:rFonts w:ascii="Times New Roman" w:hAnsi="Times New Roman" w:cs="Times New Roman"/>
          <w:sz w:val="28"/>
          <w:szCs w:val="28"/>
        </w:rPr>
        <w:t>ilor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inute</w:t>
      </w:r>
      <w:r w:rsidRPr="00082AEF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 xml:space="preserve"> ședințelor 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închidere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Rapo</w:t>
      </w:r>
      <w:r w:rsidRPr="00082AEF">
        <w:rPr>
          <w:rFonts w:ascii="Times New Roman" w:hAnsi="Times New Roman" w:cs="Times New Roman"/>
          <w:sz w:val="28"/>
          <w:szCs w:val="28"/>
        </w:rPr>
        <w:t>artelor</w:t>
      </w:r>
      <w:proofErr w:type="spellEnd"/>
      <w:r w:rsidRPr="00082AEF">
        <w:rPr>
          <w:rFonts w:ascii="Times New Roman" w:hAnsi="Times New Roman" w:cs="Times New Roman"/>
          <w:sz w:val="28"/>
          <w:szCs w:val="28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de audit public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urma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</w:t>
      </w:r>
      <w:r w:rsidRPr="00082AEF">
        <w:rPr>
          <w:rFonts w:ascii="Times New Roman" w:hAnsi="Times New Roman" w:cs="Times New Roman"/>
          <w:sz w:val="28"/>
          <w:szCs w:val="28"/>
        </w:rPr>
        <w:t>i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>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valorificarea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prin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către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ordonatorul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principal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credite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pentru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analiza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avizare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Rapoartelor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după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avizare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către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entităţile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copiilor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rapoartelor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verificarea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modului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stadiului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implementare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formulate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misiunile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termenele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stabilite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</w:rPr>
        <w:t>p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lanurile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acțiune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pentru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implementarea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pe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baza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>nformărilor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și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justificative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transmise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entităţile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structurile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A604BE" w:rsidRPr="00082AEF" w:rsidRDefault="00A604BE" w:rsidP="00A604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2AEF">
        <w:rPr>
          <w:rFonts w:ascii="Times New Roman" w:hAnsi="Times New Roman" w:cs="Times New Roman"/>
          <w:sz w:val="28"/>
          <w:szCs w:val="28"/>
        </w:rPr>
        <w:t>- întocmirea, supunerea spre aprobarea și transmiterea raspunsului/acordului privind prelungirea unor termene de implementare a recomandărilor formulate în urma misiunii de audit efectuate;</w:t>
      </w: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actualizarea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işelor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urmărire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implementării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corespunzător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informărilor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entităţilor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structurilor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verificărilor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B176AA" w:rsidRPr="00082AEF" w:rsidRDefault="00B176AA" w:rsidP="00B176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082AEF">
        <w:rPr>
          <w:rFonts w:ascii="Times New Roman" w:hAnsi="Times New Roman" w:cs="Times New Roman"/>
          <w:sz w:val="28"/>
          <w:szCs w:val="28"/>
        </w:rPr>
        <w:t>participarea</w:t>
      </w:r>
      <w:proofErr w:type="gramEnd"/>
      <w:r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en-US"/>
        </w:rPr>
        <w:t>activităţi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en-US"/>
        </w:rPr>
        <w:t>pregătire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82AEF">
        <w:rPr>
          <w:rFonts w:ascii="Times New Roman" w:hAnsi="Times New Roman" w:cs="Times New Roman"/>
          <w:sz w:val="28"/>
          <w:szCs w:val="28"/>
        </w:rPr>
        <w:t>continuă</w:t>
      </w:r>
      <w:r w:rsidRPr="00082AE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43771" w:rsidRPr="00082AEF" w:rsidRDefault="00343771" w:rsidP="003437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2AEF">
        <w:rPr>
          <w:rFonts w:ascii="Times New Roman" w:hAnsi="Times New Roman" w:cs="Times New Roman"/>
          <w:sz w:val="28"/>
          <w:szCs w:val="28"/>
        </w:rPr>
        <w:t>- întocmirea și transmiterea de informări</w:t>
      </w:r>
      <w:r w:rsidR="002710A6" w:rsidRPr="00082AEF">
        <w:rPr>
          <w:rFonts w:ascii="Times New Roman" w:hAnsi="Times New Roman" w:cs="Times New Roman"/>
          <w:sz w:val="28"/>
          <w:szCs w:val="28"/>
        </w:rPr>
        <w:t xml:space="preserve"> către ordonatorul principal de credite</w:t>
      </w:r>
      <w:r w:rsidR="002710A6" w:rsidRPr="00082AE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668D1" w:rsidRPr="00082AEF" w:rsidRDefault="0054632F" w:rsidP="00C668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2AEF">
        <w:rPr>
          <w:rFonts w:ascii="Times New Roman" w:hAnsi="Times New Roman" w:cs="Times New Roman"/>
          <w:sz w:val="28"/>
          <w:szCs w:val="28"/>
        </w:rPr>
        <w:t>- întocmirea și transmiterea r</w:t>
      </w:r>
      <w:r w:rsidRPr="00082AEF">
        <w:rPr>
          <w:rFonts w:ascii="Times New Roman" w:hAnsi="Times New Roman" w:cs="Times New Roman"/>
          <w:bCs/>
          <w:sz w:val="28"/>
          <w:szCs w:val="28"/>
        </w:rPr>
        <w:t xml:space="preserve">aportului semestrial </w:t>
      </w:r>
      <w:r w:rsidRPr="00082AEF">
        <w:rPr>
          <w:rFonts w:ascii="Times New Roman" w:hAnsi="Times New Roman" w:cs="Times New Roman"/>
          <w:sz w:val="28"/>
          <w:szCs w:val="24"/>
        </w:rPr>
        <w:t>privind activitatea  de audit public intern.</w:t>
      </w:r>
    </w:p>
    <w:p w:rsidR="00155FF2" w:rsidRPr="00082AEF" w:rsidRDefault="00155FF2" w:rsidP="00155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7E6" w:rsidRPr="00082AEF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082AEF" w:rsidRDefault="007D7846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ab/>
      </w: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082AEF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</w:p>
    <w:sectPr w:rsidR="0028098E" w:rsidRPr="00082AEF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220" w:rsidRDefault="00741220" w:rsidP="00354BE9">
      <w:pPr>
        <w:spacing w:after="0" w:line="240" w:lineRule="auto"/>
      </w:pPr>
      <w:r>
        <w:separator/>
      </w:r>
    </w:p>
  </w:endnote>
  <w:endnote w:type="continuationSeparator" w:id="0">
    <w:p w:rsidR="00741220" w:rsidRDefault="00741220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82AE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220" w:rsidRDefault="00741220" w:rsidP="00354BE9">
      <w:pPr>
        <w:spacing w:after="0" w:line="240" w:lineRule="auto"/>
      </w:pPr>
      <w:r>
        <w:separator/>
      </w:r>
    </w:p>
  </w:footnote>
  <w:footnote w:type="continuationSeparator" w:id="0">
    <w:p w:rsidR="00741220" w:rsidRDefault="00741220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4461"/>
    <w:rsid w:val="00011495"/>
    <w:rsid w:val="00020172"/>
    <w:rsid w:val="00026288"/>
    <w:rsid w:val="00031F37"/>
    <w:rsid w:val="000428A0"/>
    <w:rsid w:val="00046CE3"/>
    <w:rsid w:val="000513AF"/>
    <w:rsid w:val="000534E3"/>
    <w:rsid w:val="00055C21"/>
    <w:rsid w:val="000609BB"/>
    <w:rsid w:val="00082AEF"/>
    <w:rsid w:val="00092373"/>
    <w:rsid w:val="00095FB2"/>
    <w:rsid w:val="000E775C"/>
    <w:rsid w:val="000F73CA"/>
    <w:rsid w:val="001039EB"/>
    <w:rsid w:val="00103A5C"/>
    <w:rsid w:val="00112A3C"/>
    <w:rsid w:val="0012170F"/>
    <w:rsid w:val="0012289E"/>
    <w:rsid w:val="0012698A"/>
    <w:rsid w:val="001318B1"/>
    <w:rsid w:val="001527E6"/>
    <w:rsid w:val="00155FF2"/>
    <w:rsid w:val="00157B6D"/>
    <w:rsid w:val="00162D85"/>
    <w:rsid w:val="001732FE"/>
    <w:rsid w:val="001863F7"/>
    <w:rsid w:val="0019040C"/>
    <w:rsid w:val="00195E47"/>
    <w:rsid w:val="00197A80"/>
    <w:rsid w:val="001A70FB"/>
    <w:rsid w:val="001B4822"/>
    <w:rsid w:val="001C2591"/>
    <w:rsid w:val="001D02D5"/>
    <w:rsid w:val="001D1F5E"/>
    <w:rsid w:val="001F0D75"/>
    <w:rsid w:val="001F11E9"/>
    <w:rsid w:val="001F5BA3"/>
    <w:rsid w:val="001F6FAF"/>
    <w:rsid w:val="00202482"/>
    <w:rsid w:val="00205418"/>
    <w:rsid w:val="002171DD"/>
    <w:rsid w:val="00220A9B"/>
    <w:rsid w:val="00240FD4"/>
    <w:rsid w:val="00241401"/>
    <w:rsid w:val="00247652"/>
    <w:rsid w:val="00264E2D"/>
    <w:rsid w:val="002710A6"/>
    <w:rsid w:val="002766C6"/>
    <w:rsid w:val="0028098E"/>
    <w:rsid w:val="00293107"/>
    <w:rsid w:val="00293A72"/>
    <w:rsid w:val="002A4C82"/>
    <w:rsid w:val="002A6807"/>
    <w:rsid w:val="002B0F1F"/>
    <w:rsid w:val="002B24A1"/>
    <w:rsid w:val="002B3C58"/>
    <w:rsid w:val="002C3BF6"/>
    <w:rsid w:val="002C46C5"/>
    <w:rsid w:val="002D2D61"/>
    <w:rsid w:val="002D70DF"/>
    <w:rsid w:val="002E377A"/>
    <w:rsid w:val="00306A28"/>
    <w:rsid w:val="00307274"/>
    <w:rsid w:val="00323742"/>
    <w:rsid w:val="003264A6"/>
    <w:rsid w:val="00343771"/>
    <w:rsid w:val="00343916"/>
    <w:rsid w:val="00354BE9"/>
    <w:rsid w:val="00373DD2"/>
    <w:rsid w:val="00382B6A"/>
    <w:rsid w:val="00394186"/>
    <w:rsid w:val="003A7629"/>
    <w:rsid w:val="003B5221"/>
    <w:rsid w:val="003B7406"/>
    <w:rsid w:val="003E1C0F"/>
    <w:rsid w:val="003E3496"/>
    <w:rsid w:val="003E5368"/>
    <w:rsid w:val="003E6076"/>
    <w:rsid w:val="003F54A5"/>
    <w:rsid w:val="00427881"/>
    <w:rsid w:val="00456CAA"/>
    <w:rsid w:val="004C3C32"/>
    <w:rsid w:val="004E6605"/>
    <w:rsid w:val="004F2317"/>
    <w:rsid w:val="004F3B66"/>
    <w:rsid w:val="004F6098"/>
    <w:rsid w:val="0050147F"/>
    <w:rsid w:val="005058DB"/>
    <w:rsid w:val="005121D1"/>
    <w:rsid w:val="005135DB"/>
    <w:rsid w:val="00515BD6"/>
    <w:rsid w:val="005234E8"/>
    <w:rsid w:val="00531C9A"/>
    <w:rsid w:val="00535458"/>
    <w:rsid w:val="0054632F"/>
    <w:rsid w:val="00554F77"/>
    <w:rsid w:val="00556488"/>
    <w:rsid w:val="00563366"/>
    <w:rsid w:val="005674EA"/>
    <w:rsid w:val="00590BA7"/>
    <w:rsid w:val="005948A3"/>
    <w:rsid w:val="005A10BA"/>
    <w:rsid w:val="005A4412"/>
    <w:rsid w:val="005D6BBF"/>
    <w:rsid w:val="005F2A38"/>
    <w:rsid w:val="00602404"/>
    <w:rsid w:val="00604185"/>
    <w:rsid w:val="00606D71"/>
    <w:rsid w:val="006124B9"/>
    <w:rsid w:val="00626E94"/>
    <w:rsid w:val="00631AC9"/>
    <w:rsid w:val="00637570"/>
    <w:rsid w:val="0064171B"/>
    <w:rsid w:val="006621E0"/>
    <w:rsid w:val="00664B05"/>
    <w:rsid w:val="00665F87"/>
    <w:rsid w:val="00671390"/>
    <w:rsid w:val="006727E5"/>
    <w:rsid w:val="006908C5"/>
    <w:rsid w:val="00690AF5"/>
    <w:rsid w:val="006C5640"/>
    <w:rsid w:val="006C62F6"/>
    <w:rsid w:val="006D451E"/>
    <w:rsid w:val="006E7469"/>
    <w:rsid w:val="006E75F3"/>
    <w:rsid w:val="006F0C03"/>
    <w:rsid w:val="006F5BAF"/>
    <w:rsid w:val="00700D52"/>
    <w:rsid w:val="0070575E"/>
    <w:rsid w:val="00713ED6"/>
    <w:rsid w:val="00715A5D"/>
    <w:rsid w:val="00720C79"/>
    <w:rsid w:val="007210B6"/>
    <w:rsid w:val="00722293"/>
    <w:rsid w:val="007262ED"/>
    <w:rsid w:val="00741220"/>
    <w:rsid w:val="007519BF"/>
    <w:rsid w:val="00752DE4"/>
    <w:rsid w:val="00753263"/>
    <w:rsid w:val="007652AC"/>
    <w:rsid w:val="0077564D"/>
    <w:rsid w:val="00782111"/>
    <w:rsid w:val="007973BE"/>
    <w:rsid w:val="007A0B78"/>
    <w:rsid w:val="007C7940"/>
    <w:rsid w:val="007D06D6"/>
    <w:rsid w:val="007D1E23"/>
    <w:rsid w:val="007D291D"/>
    <w:rsid w:val="007D6D16"/>
    <w:rsid w:val="007D7846"/>
    <w:rsid w:val="007E2E51"/>
    <w:rsid w:val="007F0081"/>
    <w:rsid w:val="008040DC"/>
    <w:rsid w:val="008044C7"/>
    <w:rsid w:val="008059F3"/>
    <w:rsid w:val="00810927"/>
    <w:rsid w:val="008116C1"/>
    <w:rsid w:val="00812E22"/>
    <w:rsid w:val="008141F8"/>
    <w:rsid w:val="00814CFA"/>
    <w:rsid w:val="008274A7"/>
    <w:rsid w:val="00827C2B"/>
    <w:rsid w:val="00834807"/>
    <w:rsid w:val="008374D9"/>
    <w:rsid w:val="008428D2"/>
    <w:rsid w:val="00874A6D"/>
    <w:rsid w:val="00874DA2"/>
    <w:rsid w:val="00891618"/>
    <w:rsid w:val="008A38AB"/>
    <w:rsid w:val="008B7C3A"/>
    <w:rsid w:val="008C111B"/>
    <w:rsid w:val="008C1778"/>
    <w:rsid w:val="008D317F"/>
    <w:rsid w:val="008E6F2D"/>
    <w:rsid w:val="008F1072"/>
    <w:rsid w:val="00921DD0"/>
    <w:rsid w:val="00922C21"/>
    <w:rsid w:val="009333EF"/>
    <w:rsid w:val="00941034"/>
    <w:rsid w:val="00945309"/>
    <w:rsid w:val="00960F4A"/>
    <w:rsid w:val="00965368"/>
    <w:rsid w:val="009851CB"/>
    <w:rsid w:val="009912F6"/>
    <w:rsid w:val="009B2C25"/>
    <w:rsid w:val="009B45A1"/>
    <w:rsid w:val="009B6C02"/>
    <w:rsid w:val="009D1272"/>
    <w:rsid w:val="009D5C2D"/>
    <w:rsid w:val="009E3D6C"/>
    <w:rsid w:val="009F49F5"/>
    <w:rsid w:val="00A0035A"/>
    <w:rsid w:val="00A0580D"/>
    <w:rsid w:val="00A26B8C"/>
    <w:rsid w:val="00A312C3"/>
    <w:rsid w:val="00A35938"/>
    <w:rsid w:val="00A402B3"/>
    <w:rsid w:val="00A448FA"/>
    <w:rsid w:val="00A44A44"/>
    <w:rsid w:val="00A471CE"/>
    <w:rsid w:val="00A47A64"/>
    <w:rsid w:val="00A540A7"/>
    <w:rsid w:val="00A604BE"/>
    <w:rsid w:val="00A62314"/>
    <w:rsid w:val="00A65C25"/>
    <w:rsid w:val="00A925B6"/>
    <w:rsid w:val="00AA2341"/>
    <w:rsid w:val="00AC3843"/>
    <w:rsid w:val="00AC5A05"/>
    <w:rsid w:val="00AC6B30"/>
    <w:rsid w:val="00AE1F33"/>
    <w:rsid w:val="00AF4B3F"/>
    <w:rsid w:val="00AF7C45"/>
    <w:rsid w:val="00B05B52"/>
    <w:rsid w:val="00B1132A"/>
    <w:rsid w:val="00B133C1"/>
    <w:rsid w:val="00B176AA"/>
    <w:rsid w:val="00B34405"/>
    <w:rsid w:val="00B47A45"/>
    <w:rsid w:val="00B56DE4"/>
    <w:rsid w:val="00B70AB1"/>
    <w:rsid w:val="00B85572"/>
    <w:rsid w:val="00B85997"/>
    <w:rsid w:val="00B964D2"/>
    <w:rsid w:val="00BA342F"/>
    <w:rsid w:val="00BB5F88"/>
    <w:rsid w:val="00BC2ED5"/>
    <w:rsid w:val="00BD6D7D"/>
    <w:rsid w:val="00BE2CEF"/>
    <w:rsid w:val="00BE5635"/>
    <w:rsid w:val="00BF38A0"/>
    <w:rsid w:val="00C06D04"/>
    <w:rsid w:val="00C12207"/>
    <w:rsid w:val="00C148CA"/>
    <w:rsid w:val="00C24DC2"/>
    <w:rsid w:val="00C27C36"/>
    <w:rsid w:val="00C443C7"/>
    <w:rsid w:val="00C456C5"/>
    <w:rsid w:val="00C668D1"/>
    <w:rsid w:val="00C8247B"/>
    <w:rsid w:val="00C84229"/>
    <w:rsid w:val="00C9095E"/>
    <w:rsid w:val="00CA1467"/>
    <w:rsid w:val="00CA4805"/>
    <w:rsid w:val="00CB41DF"/>
    <w:rsid w:val="00CB4AA2"/>
    <w:rsid w:val="00CC1B4C"/>
    <w:rsid w:val="00CC1CD2"/>
    <w:rsid w:val="00CC324C"/>
    <w:rsid w:val="00CC7813"/>
    <w:rsid w:val="00CE04A2"/>
    <w:rsid w:val="00CE15C9"/>
    <w:rsid w:val="00CE1F6D"/>
    <w:rsid w:val="00CE43FF"/>
    <w:rsid w:val="00CF4C09"/>
    <w:rsid w:val="00D02BCF"/>
    <w:rsid w:val="00D03F79"/>
    <w:rsid w:val="00D04E17"/>
    <w:rsid w:val="00D16152"/>
    <w:rsid w:val="00D25922"/>
    <w:rsid w:val="00D27ADA"/>
    <w:rsid w:val="00D27CB9"/>
    <w:rsid w:val="00D542C1"/>
    <w:rsid w:val="00D561CB"/>
    <w:rsid w:val="00D57FF4"/>
    <w:rsid w:val="00D752A6"/>
    <w:rsid w:val="00D962FE"/>
    <w:rsid w:val="00DA3BC9"/>
    <w:rsid w:val="00DB5B50"/>
    <w:rsid w:val="00DB66E6"/>
    <w:rsid w:val="00DB7A33"/>
    <w:rsid w:val="00DC2260"/>
    <w:rsid w:val="00DC56D1"/>
    <w:rsid w:val="00DC6599"/>
    <w:rsid w:val="00DD14BA"/>
    <w:rsid w:val="00DD4A4F"/>
    <w:rsid w:val="00DD514E"/>
    <w:rsid w:val="00DF7834"/>
    <w:rsid w:val="00DF7883"/>
    <w:rsid w:val="00E12245"/>
    <w:rsid w:val="00E14B1F"/>
    <w:rsid w:val="00E159D0"/>
    <w:rsid w:val="00E249D1"/>
    <w:rsid w:val="00E25929"/>
    <w:rsid w:val="00E345C9"/>
    <w:rsid w:val="00E41DCE"/>
    <w:rsid w:val="00E53482"/>
    <w:rsid w:val="00E5708C"/>
    <w:rsid w:val="00E778A5"/>
    <w:rsid w:val="00E84914"/>
    <w:rsid w:val="00E86CD9"/>
    <w:rsid w:val="00E919F2"/>
    <w:rsid w:val="00EA4A6B"/>
    <w:rsid w:val="00EB2FF8"/>
    <w:rsid w:val="00EC2B63"/>
    <w:rsid w:val="00EC5869"/>
    <w:rsid w:val="00ED2D55"/>
    <w:rsid w:val="00EE06E1"/>
    <w:rsid w:val="00F117DB"/>
    <w:rsid w:val="00F13EED"/>
    <w:rsid w:val="00F147F6"/>
    <w:rsid w:val="00F21F1A"/>
    <w:rsid w:val="00F44D1B"/>
    <w:rsid w:val="00F46B8B"/>
    <w:rsid w:val="00F54F56"/>
    <w:rsid w:val="00F61426"/>
    <w:rsid w:val="00F64F5A"/>
    <w:rsid w:val="00F676DB"/>
    <w:rsid w:val="00F705E8"/>
    <w:rsid w:val="00F803EB"/>
    <w:rsid w:val="00F82491"/>
    <w:rsid w:val="00F833C9"/>
    <w:rsid w:val="00F8734E"/>
    <w:rsid w:val="00F91F21"/>
    <w:rsid w:val="00FA309E"/>
    <w:rsid w:val="00FA69EE"/>
    <w:rsid w:val="00FB14CC"/>
    <w:rsid w:val="00FB3678"/>
    <w:rsid w:val="00FB402F"/>
    <w:rsid w:val="00FB7CBA"/>
    <w:rsid w:val="00FC2B2F"/>
    <w:rsid w:val="00FC5D78"/>
    <w:rsid w:val="00FD0DEC"/>
    <w:rsid w:val="00FD2BFF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25</cp:revision>
  <cp:lastPrinted>2018-04-02T08:51:00Z</cp:lastPrinted>
  <dcterms:created xsi:type="dcterms:W3CDTF">2018-07-03T08:53:00Z</dcterms:created>
  <dcterms:modified xsi:type="dcterms:W3CDTF">2018-08-06T13:22:00Z</dcterms:modified>
</cp:coreProperties>
</file>